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08" w:rsidRPr="00216BB4" w:rsidRDefault="001E182E" w:rsidP="00E30708">
      <w:pPr>
        <w:pStyle w:val="Titolo2"/>
        <w:jc w:val="center"/>
      </w:pPr>
      <w:r>
        <w:t xml:space="preserve">«Misericordioso e pietoso </w:t>
      </w:r>
      <w:r w:rsidR="00E30708" w:rsidRPr="00216BB4">
        <w:t>il Signore» (</w:t>
      </w:r>
      <w:proofErr w:type="spellStart"/>
      <w:r w:rsidR="00E30708" w:rsidRPr="00216BB4">
        <w:t>Sal</w:t>
      </w:r>
      <w:proofErr w:type="spellEnd"/>
      <w:r w:rsidR="00E30708" w:rsidRPr="00216BB4">
        <w:t xml:space="preserve"> 103)</w:t>
      </w:r>
    </w:p>
    <w:p w:rsidR="00E30708" w:rsidRPr="00E30708" w:rsidRDefault="00E30708" w:rsidP="003D41CE">
      <w:pPr>
        <w:pStyle w:val="Corpotesto"/>
        <w:spacing w:before="80"/>
        <w:ind w:firstLine="0"/>
        <w:rPr>
          <w:sz w:val="20"/>
        </w:rPr>
      </w:pP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Benedici</w:t>
      </w:r>
      <w:r>
        <w:t xml:space="preserve">, </w:t>
      </w:r>
      <w:r w:rsidRPr="008F3490">
        <w:t>anima (</w:t>
      </w:r>
      <w:proofErr w:type="spellStart"/>
      <w:r w:rsidRPr="008F3490">
        <w:rPr>
          <w:i/>
          <w:iCs/>
        </w:rPr>
        <w:t>nefeš</w:t>
      </w:r>
      <w:proofErr w:type="spellEnd"/>
      <w:r w:rsidRPr="008F3490">
        <w:rPr>
          <w:i/>
          <w:iCs/>
        </w:rPr>
        <w:t>)</w:t>
      </w:r>
      <w:r w:rsidRPr="008F3490">
        <w:t xml:space="preserve"> mia</w:t>
      </w:r>
      <w:r>
        <w:t xml:space="preserve">, </w:t>
      </w:r>
      <w:r w:rsidRPr="008F3490">
        <w:t>il Signore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>
        <w:t xml:space="preserve">quanto è in me </w:t>
      </w:r>
      <w:r w:rsidRPr="008F3490">
        <w:t>il suo santo nome.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2</w:t>
      </w:r>
      <w:r w:rsidRPr="008F3490">
        <w:t xml:space="preserve"> Benedici</w:t>
      </w:r>
      <w:r>
        <w:t xml:space="preserve">, </w:t>
      </w:r>
      <w:r w:rsidRPr="008F3490">
        <w:t>anima (</w:t>
      </w:r>
      <w:proofErr w:type="spellStart"/>
      <w:r w:rsidRPr="008F3490">
        <w:rPr>
          <w:i/>
          <w:iCs/>
        </w:rPr>
        <w:t>nefeš</w:t>
      </w:r>
      <w:proofErr w:type="spellEnd"/>
      <w:r w:rsidRPr="008F3490">
        <w:rPr>
          <w:i/>
          <w:iCs/>
        </w:rPr>
        <w:t>)</w:t>
      </w:r>
      <w:r w:rsidRPr="008F3490">
        <w:t xml:space="preserve"> mia</w:t>
      </w:r>
      <w:r>
        <w:t>, i</w:t>
      </w:r>
      <w:r w:rsidRPr="008F3490">
        <w:t>l Signore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>
        <w:t xml:space="preserve">non dimenticare </w:t>
      </w:r>
      <w:r w:rsidRPr="008F3490">
        <w:t>tutti i suoi benefici.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3</w:t>
      </w:r>
      <w:r w:rsidRPr="008F3490">
        <w:t xml:space="preserve"> perdona [Perdonante] tutte le tue colpe,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guarisce [Risanante] tutte le tue infermità,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4</w:t>
      </w:r>
      <w:r w:rsidRPr="008F3490">
        <w:t xml:space="preserve"> riscatta [Riscattatore] dalla fossa la tua vita,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ti incorona [Coronante] di amore fedele (</w:t>
      </w:r>
      <w:proofErr w:type="spellStart"/>
      <w:r w:rsidRPr="008F3490">
        <w:rPr>
          <w:i/>
          <w:iCs/>
        </w:rPr>
        <w:t>ḥesed</w:t>
      </w:r>
      <w:proofErr w:type="spellEnd"/>
      <w:r w:rsidRPr="008F3490">
        <w:rPr>
          <w:i/>
          <w:iCs/>
        </w:rPr>
        <w:t>)</w:t>
      </w:r>
      <w:r w:rsidRPr="008F3490">
        <w:t xml:space="preserve"> 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e misericordia (</w:t>
      </w:r>
      <w:proofErr w:type="spellStart"/>
      <w:r w:rsidRPr="008F3490">
        <w:rPr>
          <w:i/>
          <w:iCs/>
        </w:rPr>
        <w:t>raḥamim</w:t>
      </w:r>
      <w:proofErr w:type="spellEnd"/>
      <w:r w:rsidRPr="008F3490">
        <w:t>),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5</w:t>
      </w:r>
      <w:r w:rsidRPr="008F3490">
        <w:t xml:space="preserve"> sazia [Saziante]di beni la tua vecchiaia,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si rinnova come aquila la tua giovinezza.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6</w:t>
      </w:r>
      <w:r w:rsidRPr="008F3490">
        <w:t xml:space="preserve"> Fa [Colui che fa] opera di giustizia,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e di giudizio a favore di tutti gli oppressi.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7</w:t>
      </w:r>
      <w:r w:rsidRPr="008F3490">
        <w:t xml:space="preserve"> Ha fatto conoscere le sue vie a Mosè,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le sue opere ai figli d’Israele.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8</w:t>
      </w:r>
      <w:r w:rsidRPr="008F3490">
        <w:t xml:space="preserve"> Misericordioso (</w:t>
      </w:r>
      <w:proofErr w:type="spellStart"/>
      <w:r w:rsidRPr="008F3490">
        <w:rPr>
          <w:i/>
          <w:iCs/>
        </w:rPr>
        <w:t>raḥûm</w:t>
      </w:r>
      <w:proofErr w:type="spellEnd"/>
      <w:r w:rsidRPr="008F3490">
        <w:t>) e pietoso (</w:t>
      </w:r>
      <w:proofErr w:type="spellStart"/>
      <w:r w:rsidRPr="008F3490">
        <w:rPr>
          <w:i/>
          <w:iCs/>
        </w:rPr>
        <w:t>ḥannûn</w:t>
      </w:r>
      <w:proofErr w:type="spellEnd"/>
      <w:r w:rsidRPr="008F3490">
        <w:t>)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il Signore,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lento all’ira e grande nell’amore fedele (</w:t>
      </w:r>
      <w:proofErr w:type="spellStart"/>
      <w:r w:rsidRPr="008F3490">
        <w:rPr>
          <w:i/>
          <w:iCs/>
        </w:rPr>
        <w:t>ḥesed</w:t>
      </w:r>
      <w:proofErr w:type="spellEnd"/>
      <w:r w:rsidRPr="008F3490">
        <w:rPr>
          <w:i/>
          <w:iCs/>
        </w:rPr>
        <w:t>)</w:t>
      </w:r>
      <w:r w:rsidRPr="008F3490">
        <w:t>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9</w:t>
      </w:r>
      <w:r w:rsidRPr="008F3490">
        <w:t xml:space="preserve"> Non</w:t>
      </w:r>
      <w:r>
        <w:t xml:space="preserve"> in eterno </w:t>
      </w:r>
      <w:r w:rsidRPr="008F3490">
        <w:t>contende,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non</w:t>
      </w:r>
      <w:r>
        <w:t xml:space="preserve"> per sempre </w:t>
      </w:r>
      <w:r w:rsidRPr="008F3490">
        <w:t>conserva il suo sdegno.</w:t>
      </w:r>
    </w:p>
    <w:p w:rsid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10</w:t>
      </w:r>
      <w:r w:rsidRPr="008F3490">
        <w:t xml:space="preserve"> Non fa a noi secondo i nostri peccati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non ci ripaga secondo le nostre colpe.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11</w:t>
      </w:r>
      <w:r>
        <w:t xml:space="preserve"> </w:t>
      </w:r>
      <w:r w:rsidRPr="008F3490">
        <w:t>Sì, come il cielo è alto sulla terra,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t>così il suo amore fedele (</w:t>
      </w:r>
      <w:proofErr w:type="spellStart"/>
      <w:r w:rsidRPr="008F3490">
        <w:rPr>
          <w:i/>
          <w:iCs/>
        </w:rPr>
        <w:t>ḥesed</w:t>
      </w:r>
      <w:proofErr w:type="spellEnd"/>
      <w:r w:rsidRPr="008F3490">
        <w:t>) trionfa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>
        <w:t>s</w:t>
      </w:r>
      <w:r w:rsidRPr="008F3490">
        <w:t xml:space="preserve">u </w:t>
      </w:r>
      <w:r w:rsidRPr="008F3490">
        <w:rPr>
          <w:bCs/>
          <w:iCs/>
        </w:rPr>
        <w:t>quelli che lo temono</w:t>
      </w:r>
      <w:r w:rsidRPr="008F3490">
        <w:t>;</w:t>
      </w:r>
    </w:p>
    <w:p w:rsidR="008F3490" w:rsidRPr="008F3490" w:rsidRDefault="008F3490" w:rsidP="008F3490">
      <w:pPr>
        <w:pStyle w:val="Corpotesto"/>
        <w:spacing w:line="360" w:lineRule="auto"/>
        <w:ind w:firstLine="0"/>
      </w:pPr>
      <w:r w:rsidRPr="008F3490">
        <w:rPr>
          <w:vertAlign w:val="superscript"/>
        </w:rPr>
        <w:t>12</w:t>
      </w:r>
      <w:r w:rsidRPr="008F3490">
        <w:t xml:space="preserve"> quanto è lontano l’oriente dall’occidente,</w:t>
      </w:r>
    </w:p>
    <w:p w:rsidR="008F3490" w:rsidRDefault="008F3490" w:rsidP="008F3490">
      <w:pPr>
        <w:pStyle w:val="Corpotesto"/>
        <w:spacing w:line="360" w:lineRule="auto"/>
        <w:ind w:firstLine="0"/>
      </w:pPr>
      <w:r w:rsidRPr="008F3490">
        <w:t>così allontana da noi le nostre ribellioni.</w:t>
      </w: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pStyle w:val="Corpotesto"/>
        <w:spacing w:line="360" w:lineRule="auto"/>
        <w:ind w:firstLine="0"/>
      </w:pPr>
    </w:p>
    <w:p w:rsidR="003B0CF6" w:rsidRPr="008F3490" w:rsidRDefault="003B0CF6" w:rsidP="008F3490">
      <w:pPr>
        <w:pStyle w:val="Corpotesto"/>
        <w:spacing w:line="360" w:lineRule="auto"/>
        <w:ind w:firstLine="0"/>
      </w:pPr>
    </w:p>
    <w:p w:rsidR="003B0CF6" w:rsidRDefault="003B0CF6" w:rsidP="008F349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:rsidR="003B0CF6" w:rsidRDefault="003B0CF6" w:rsidP="008F349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:rsidR="003B0CF6" w:rsidRDefault="003B0CF6" w:rsidP="008F349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la misericordia (</w:t>
      </w:r>
      <w:proofErr w:type="spellStart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rḥm</w:t>
      </w:r>
      <w:proofErr w:type="spellEnd"/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di un padre per i figli,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la misericordia (</w:t>
      </w:r>
      <w:proofErr w:type="spellStart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rḥm</w:t>
      </w:r>
      <w:proofErr w:type="spellEnd"/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del Signore 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</w:t>
      </w:r>
      <w:r w:rsidRPr="008F349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quelli che lo temono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 perché 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egli sa bene di che siamo plasmati,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ricorda che polvere noi.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15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L’uomo: come l’erba sono i suoi giorni!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un fiore di campo, così fiorisce.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16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Se un vento lo investe, non è più,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né più lo riconosce la sua dimora.</w:t>
      </w:r>
    </w:p>
    <w:p w:rsidR="003B0CF6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17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Ma l’amore fedele (</w:t>
      </w:r>
      <w:proofErr w:type="spellStart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ḥesed</w:t>
      </w:r>
      <w:proofErr w:type="spellEnd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Signore 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è da sempre,</w:t>
      </w:r>
    </w:p>
    <w:p w:rsidR="008F3490" w:rsidRPr="003B0CF6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sempre </w:t>
      </w:r>
      <w:r w:rsidRPr="003B0CF6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 quelli che lo temono</w:t>
      </w:r>
      <w:r w:rsidRPr="003B0CF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e la sua giustizia per i figli dei figli,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18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Pr="003B0CF6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quelli che custodiscono 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la sua alleanza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3B0CF6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ricordano</w:t>
      </w:r>
      <w:r w:rsidRPr="008F3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i suoi precetti per osservarli.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19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Signore ha posto il suo trono nei cieli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e il suo regno domina l’universo.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20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Benedite il Signore, angeli suoi,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potenti esecutori dei suoi comandi,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attenti alla voce della sua parola.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21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Benedite il Signore, voi tutte sue schiere,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suoi ministri, che eseguite la sua volontà.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22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Benedite il Signore, voi tutte opere sue,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in tutti i luoghi del suo dominio.</w:t>
      </w:r>
    </w:p>
    <w:p w:rsidR="008F3490" w:rsidRPr="008F3490" w:rsidRDefault="008F3490" w:rsidP="008F349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>Benedici, anima (</w:t>
      </w:r>
      <w:proofErr w:type="spellStart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nefeš</w:t>
      </w:r>
      <w:proofErr w:type="spellEnd"/>
      <w:r w:rsidRPr="008F349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Pr="008F34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mia, il Signore.</w:t>
      </w:r>
    </w:p>
    <w:p w:rsidR="00A60851" w:rsidRDefault="00A60851">
      <w:r>
        <w:br w:type="page"/>
      </w:r>
    </w:p>
    <w:p w:rsidR="00A60851" w:rsidRDefault="00A60851" w:rsidP="00E45DDF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>Articolazione della pericope</w:t>
      </w:r>
    </w:p>
    <w:p w:rsidR="00A60851" w:rsidRDefault="00A60851" w:rsidP="00A60851">
      <w:pPr>
        <w:pStyle w:val="Default"/>
        <w:rPr>
          <w:sz w:val="26"/>
          <w:szCs w:val="26"/>
        </w:rPr>
      </w:pP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È necessario cercare di vedere quali sono le diverse parti che compongono il passo scelto e come sono articolate fra di loro. </w:t>
      </w: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 individuare l’articolazione di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 un passo bisogna sforzarsi di usare criteri “</w:t>
      </w:r>
      <w:r w:rsidRPr="00A60851">
        <w:rPr>
          <w:rFonts w:ascii="Times New Roman" w:hAnsi="Times New Roman" w:cs="Times New Roman"/>
          <w:b/>
          <w:color w:val="000000"/>
          <w:sz w:val="23"/>
          <w:szCs w:val="23"/>
        </w:rPr>
        <w:t>oggettivi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”, legati cioè al testo stesso. In genere, si tratta di criteri letterari e contenutistici. </w:t>
      </w: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08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Criteri letterari 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possono essere l’uso di </w:t>
      </w:r>
      <w:r w:rsidRPr="00A60851">
        <w:rPr>
          <w:rFonts w:ascii="Times New Roman" w:hAnsi="Times New Roman" w:cs="Times New Roman"/>
          <w:color w:val="000000"/>
          <w:sz w:val="23"/>
          <w:szCs w:val="23"/>
          <w:u w:val="single"/>
        </w:rPr>
        <w:t>formule di introduzione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r w:rsidRPr="00A60851">
        <w:rPr>
          <w:rFonts w:ascii="Times New Roman" w:hAnsi="Times New Roman" w:cs="Times New Roman"/>
          <w:color w:val="000000"/>
          <w:sz w:val="23"/>
          <w:szCs w:val="23"/>
          <w:u w:val="single"/>
        </w:rPr>
        <w:t>conclusione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60851">
        <w:rPr>
          <w:rFonts w:ascii="Times New Roman" w:hAnsi="Times New Roman" w:cs="Times New Roman"/>
          <w:color w:val="000000"/>
          <w:sz w:val="23"/>
          <w:szCs w:val="23"/>
          <w:u w:val="single"/>
        </w:rPr>
        <w:t>la ripetizione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 di frasi e di parole, cambiamenti di stile, di genere letterario, indicazioni narrative come cambiamenti di luogo, o tempo, o </w:t>
      </w:r>
      <w:r w:rsidRPr="00A60851">
        <w:rPr>
          <w:rFonts w:ascii="Times New Roman" w:hAnsi="Times New Roman" w:cs="Times New Roman"/>
          <w:color w:val="000000"/>
          <w:sz w:val="23"/>
          <w:szCs w:val="23"/>
          <w:u w:val="single"/>
        </w:rPr>
        <w:t>personaggi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608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criteri contenutistici 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riguardano piuttosto l’argomento del discorso o l’oggetto della narrazione (questi criteri </w:t>
      </w:r>
      <w:r w:rsidRPr="00A6085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vanno presi in considerazione in un secondo tempo rispetto a quelli letterari, perché rischiano di essere </w:t>
      </w:r>
      <w:r w:rsidRPr="00A60851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soggettivi</w:t>
      </w: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60851">
        <w:rPr>
          <w:rFonts w:ascii="Times New Roman" w:hAnsi="Times New Roman" w:cs="Times New Roman"/>
          <w:color w:val="000000"/>
          <w:sz w:val="23"/>
          <w:szCs w:val="23"/>
        </w:rPr>
        <w:t xml:space="preserve">In genere, </w:t>
      </w:r>
      <w:r w:rsidRPr="00A608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è la convergenza di diversi indizi e criteri a fornir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una buona base per l’individuazione dell’articolazione</w:t>
      </w:r>
      <w:r w:rsidRPr="00A608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del passo. </w:t>
      </w:r>
    </w:p>
    <w:p w:rsidR="00A60851" w:rsidRPr="00A60851" w:rsidRDefault="00A60851" w:rsidP="001B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60851">
        <w:rPr>
          <w:rFonts w:ascii="Times New Roman" w:hAnsi="Times New Roman" w:cs="Times New Roman"/>
          <w:b/>
          <w:bCs/>
          <w:sz w:val="23"/>
          <w:szCs w:val="23"/>
        </w:rPr>
        <w:t xml:space="preserve">Esercizio: </w:t>
      </w:r>
      <w:r>
        <w:rPr>
          <w:rFonts w:ascii="Times New Roman" w:hAnsi="Times New Roman" w:cs="Times New Roman"/>
          <w:sz w:val="23"/>
          <w:szCs w:val="23"/>
        </w:rPr>
        <w:t xml:space="preserve">Per riuscire a vedere meglio la dinamica del testo, può essere utile </w:t>
      </w:r>
      <w:r w:rsidRPr="00A60851">
        <w:rPr>
          <w:rFonts w:ascii="Times New Roman" w:hAnsi="Times New Roman" w:cs="Times New Roman"/>
          <w:b/>
          <w:sz w:val="23"/>
          <w:szCs w:val="23"/>
        </w:rPr>
        <w:t>usare i colori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attribuire </w:t>
      </w:r>
      <w:r w:rsidRPr="00A60851">
        <w:rPr>
          <w:rFonts w:ascii="Times New Roman" w:hAnsi="Times New Roman" w:cs="Times New Roman"/>
          <w:b/>
          <w:sz w:val="23"/>
          <w:szCs w:val="23"/>
        </w:rPr>
        <w:t>un colore ai diversi personaggi e ai verbi che descrivono le loro azioni</w:t>
      </w:r>
      <w:r>
        <w:rPr>
          <w:rFonts w:ascii="Times New Roman" w:hAnsi="Times New Roman" w:cs="Times New Roman"/>
          <w:b/>
          <w:sz w:val="23"/>
          <w:szCs w:val="23"/>
        </w:rPr>
        <w:t xml:space="preserve"> (ad esempio, </w:t>
      </w:r>
      <w:r w:rsidR="00E45DDF">
        <w:rPr>
          <w:rFonts w:ascii="Times New Roman" w:hAnsi="Times New Roman" w:cs="Times New Roman"/>
          <w:b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sz w:val="23"/>
          <w:szCs w:val="23"/>
        </w:rPr>
        <w:t>Dio colore giallo: tutte le volte che appare il suo nome o una azione da lui compiuta la coloro di giallo)</w:t>
      </w: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60851">
        <w:rPr>
          <w:rFonts w:ascii="Times New Roman" w:hAnsi="Times New Roman" w:cs="Times New Roman"/>
          <w:b/>
          <w:sz w:val="23"/>
          <w:szCs w:val="23"/>
        </w:rPr>
        <w:t>cerchiare con lo stesso colore</w:t>
      </w:r>
      <w:r>
        <w:rPr>
          <w:rFonts w:ascii="Times New Roman" w:hAnsi="Times New Roman" w:cs="Times New Roman"/>
          <w:sz w:val="23"/>
          <w:szCs w:val="23"/>
        </w:rPr>
        <w:t xml:space="preserve"> le parole che si </w:t>
      </w:r>
      <w:r w:rsidRPr="00A60851">
        <w:rPr>
          <w:rFonts w:ascii="Times New Roman" w:hAnsi="Times New Roman" w:cs="Times New Roman"/>
          <w:b/>
          <w:sz w:val="23"/>
          <w:szCs w:val="23"/>
        </w:rPr>
        <w:t>ripetono</w:t>
      </w:r>
      <w:r>
        <w:rPr>
          <w:rFonts w:ascii="Times New Roman" w:hAnsi="Times New Roman" w:cs="Times New Roman"/>
          <w:sz w:val="23"/>
          <w:szCs w:val="23"/>
        </w:rPr>
        <w:t xml:space="preserve"> o che appartengono allo </w:t>
      </w:r>
      <w:r w:rsidRPr="00A60851">
        <w:rPr>
          <w:rFonts w:ascii="Times New Roman" w:hAnsi="Times New Roman" w:cs="Times New Roman"/>
          <w:sz w:val="23"/>
          <w:szCs w:val="23"/>
        </w:rPr>
        <w:t>stesso</w:t>
      </w:r>
      <w:r>
        <w:rPr>
          <w:rFonts w:ascii="Times New Roman" w:hAnsi="Times New Roman" w:cs="Times New Roman"/>
          <w:sz w:val="23"/>
          <w:szCs w:val="23"/>
        </w:rPr>
        <w:t xml:space="preserve"> campo semantico (ad esempio: cerchio di verde le parole “colpa”, “peccato”, “iniquità” tutte le volte che si ripetono e perché appartengono al comune campo semantico del peccato)</w:t>
      </w: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45DDF" w:rsidRDefault="00E45DDF" w:rsidP="001B50F0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con un evidenziatore o pennarello posso </w:t>
      </w:r>
      <w:r w:rsidRPr="00E45DDF">
        <w:rPr>
          <w:rFonts w:ascii="Times New Roman" w:hAnsi="Times New Roman" w:cs="Times New Roman"/>
          <w:b/>
          <w:sz w:val="23"/>
          <w:szCs w:val="23"/>
        </w:rPr>
        <w:t>evidenziare</w:t>
      </w:r>
      <w:r>
        <w:rPr>
          <w:rFonts w:ascii="Times New Roman" w:hAnsi="Times New Roman" w:cs="Times New Roman"/>
          <w:sz w:val="23"/>
          <w:szCs w:val="23"/>
        </w:rPr>
        <w:t xml:space="preserve"> se ci sono frasi che si ripetono sempre uguali (o quasi), come fossero dei </w:t>
      </w:r>
      <w:r w:rsidRPr="00E45DDF">
        <w:rPr>
          <w:rFonts w:ascii="Times New Roman" w:hAnsi="Times New Roman" w:cs="Times New Roman"/>
          <w:sz w:val="23"/>
          <w:szCs w:val="23"/>
        </w:rPr>
        <w:t>ritornelli</w:t>
      </w:r>
      <w:r>
        <w:rPr>
          <w:rFonts w:ascii="Times New Roman" w:hAnsi="Times New Roman" w:cs="Times New Roman"/>
          <w:sz w:val="23"/>
          <w:szCs w:val="23"/>
        </w:rPr>
        <w:t xml:space="preserve">, se ci sono delle </w:t>
      </w:r>
      <w:r w:rsidRPr="00E45DDF">
        <w:rPr>
          <w:rFonts w:ascii="Times New Roman" w:hAnsi="Times New Roman" w:cs="Times New Roman"/>
          <w:b/>
          <w:sz w:val="23"/>
          <w:szCs w:val="23"/>
        </w:rPr>
        <w:t>inclusioni</w:t>
      </w:r>
    </w:p>
    <w:p w:rsidR="00E45DDF" w:rsidRDefault="00E45DDF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60851" w:rsidRDefault="00A60851" w:rsidP="001B50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Dopo aver svolto questo lavoro, </w:t>
      </w:r>
      <w:r w:rsidR="00E45DDF">
        <w:rPr>
          <w:rFonts w:ascii="Times New Roman" w:hAnsi="Times New Roman" w:cs="Times New Roman"/>
          <w:sz w:val="23"/>
          <w:szCs w:val="23"/>
        </w:rPr>
        <w:t xml:space="preserve">guardando quanto emerge dal testo, posso cercare di individuare la sua dinamica, </w:t>
      </w:r>
      <w:r w:rsidR="00E45DDF" w:rsidRPr="00E45DDF">
        <w:rPr>
          <w:rFonts w:ascii="Times New Roman" w:hAnsi="Times New Roman" w:cs="Times New Roman"/>
          <w:b/>
          <w:sz w:val="23"/>
          <w:szCs w:val="23"/>
        </w:rPr>
        <w:t>suddividendolo</w:t>
      </w:r>
      <w:r w:rsidR="00E45DDF">
        <w:rPr>
          <w:rFonts w:ascii="Times New Roman" w:hAnsi="Times New Roman" w:cs="Times New Roman"/>
          <w:sz w:val="23"/>
          <w:szCs w:val="23"/>
        </w:rPr>
        <w:t xml:space="preserve"> </w:t>
      </w:r>
      <w:r w:rsidR="00E45DDF" w:rsidRPr="00E45DDF">
        <w:rPr>
          <w:rFonts w:ascii="Times New Roman" w:hAnsi="Times New Roman" w:cs="Times New Roman"/>
          <w:b/>
          <w:sz w:val="23"/>
          <w:szCs w:val="23"/>
        </w:rPr>
        <w:t>in parti</w:t>
      </w:r>
      <w:r w:rsidR="00E45DDF">
        <w:rPr>
          <w:rFonts w:ascii="Times New Roman" w:hAnsi="Times New Roman" w:cs="Times New Roman"/>
          <w:sz w:val="23"/>
          <w:szCs w:val="23"/>
        </w:rPr>
        <w:t xml:space="preserve">. È importante individuare prima le </w:t>
      </w:r>
      <w:r w:rsidR="00E45DDF" w:rsidRPr="00E45DDF">
        <w:rPr>
          <w:rFonts w:ascii="Times New Roman" w:hAnsi="Times New Roman" w:cs="Times New Roman"/>
          <w:b/>
          <w:sz w:val="23"/>
          <w:szCs w:val="23"/>
        </w:rPr>
        <w:t>parti più ampie</w:t>
      </w:r>
      <w:r w:rsidR="00E45DDF">
        <w:rPr>
          <w:rFonts w:ascii="Times New Roman" w:hAnsi="Times New Roman" w:cs="Times New Roman"/>
          <w:sz w:val="23"/>
          <w:szCs w:val="23"/>
        </w:rPr>
        <w:t xml:space="preserve"> (possono essere definite dalla presenza di inclusioni, ritornelli, dal vocabolario o cambi di personaggi, di luogo, di tempo), solo successivamente entro nelle singole parti e provo a vedere se è possibile individuare ancora delle ulteriori suddivisioni.</w:t>
      </w:r>
    </w:p>
    <w:p w:rsidR="00A60851" w:rsidRDefault="00A60851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Esercizio</w:t>
      </w:r>
      <w:r>
        <w:rPr>
          <w:rFonts w:ascii="Times New Roman" w:hAnsi="Times New Roman" w:cs="Times New Roman"/>
          <w:sz w:val="23"/>
          <w:szCs w:val="23"/>
        </w:rPr>
        <w:t xml:space="preserve">: individuare l’articolazione </w:t>
      </w:r>
      <w:r w:rsidR="00E45DDF">
        <w:rPr>
          <w:rFonts w:ascii="Times New Roman" w:hAnsi="Times New Roman" w:cs="Times New Roman"/>
          <w:sz w:val="23"/>
          <w:szCs w:val="23"/>
        </w:rPr>
        <w:t xml:space="preserve">del </w:t>
      </w:r>
      <w:proofErr w:type="spellStart"/>
      <w:r w:rsidR="00E45DDF">
        <w:rPr>
          <w:rFonts w:ascii="Times New Roman" w:hAnsi="Times New Roman" w:cs="Times New Roman"/>
          <w:sz w:val="23"/>
          <w:szCs w:val="23"/>
        </w:rPr>
        <w:t>Sal</w:t>
      </w:r>
      <w:proofErr w:type="spellEnd"/>
      <w:r w:rsidR="00E45DDF">
        <w:rPr>
          <w:rFonts w:ascii="Times New Roman" w:hAnsi="Times New Roman" w:cs="Times New Roman"/>
          <w:sz w:val="23"/>
          <w:szCs w:val="23"/>
        </w:rPr>
        <w:t xml:space="preserve"> 103</w:t>
      </w:r>
      <w:r>
        <w:rPr>
          <w:rFonts w:ascii="Times New Roman" w:hAnsi="Times New Roman" w:cs="Times New Roman"/>
          <w:sz w:val="23"/>
          <w:szCs w:val="23"/>
        </w:rPr>
        <w:t xml:space="preserve"> indicando i criteri utilizzati.</w:t>
      </w: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ARTICOLAZIONE:</w:t>
      </w: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vv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vv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1B50F0" w:rsidRDefault="001B50F0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CRITERI:</w:t>
      </w:r>
    </w:p>
    <w:p w:rsidR="00E45DDF" w:rsidRDefault="00E45DDF" w:rsidP="00A60851">
      <w:pPr>
        <w:pStyle w:val="Default"/>
        <w:spacing w:before="80" w:line="360" w:lineRule="auto"/>
        <w:rPr>
          <w:rFonts w:ascii="Times New Roman" w:hAnsi="Times New Roman" w:cs="Times New Roman"/>
          <w:sz w:val="23"/>
          <w:szCs w:val="23"/>
        </w:rPr>
      </w:pPr>
    </w:p>
    <w:p w:rsidR="00E45DDF" w:rsidRPr="001E182E" w:rsidRDefault="00E45DDF" w:rsidP="00A60851">
      <w:pPr>
        <w:pStyle w:val="Default"/>
        <w:spacing w:before="80" w:line="360" w:lineRule="auto"/>
      </w:pPr>
    </w:p>
    <w:sectPr w:rsidR="00E45DDF" w:rsidRPr="001E182E" w:rsidSect="003D41C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41CE"/>
    <w:rsid w:val="001B50F0"/>
    <w:rsid w:val="001E182E"/>
    <w:rsid w:val="002D6955"/>
    <w:rsid w:val="00381D61"/>
    <w:rsid w:val="003B0CF6"/>
    <w:rsid w:val="003D41CE"/>
    <w:rsid w:val="0052166D"/>
    <w:rsid w:val="006C23FC"/>
    <w:rsid w:val="006D78DC"/>
    <w:rsid w:val="0079415A"/>
    <w:rsid w:val="008F3490"/>
    <w:rsid w:val="00966516"/>
    <w:rsid w:val="00A4168F"/>
    <w:rsid w:val="00A60851"/>
    <w:rsid w:val="00A7727F"/>
    <w:rsid w:val="00C22FC5"/>
    <w:rsid w:val="00E30708"/>
    <w:rsid w:val="00E45DDF"/>
    <w:rsid w:val="00E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29D0"/>
  <w15:docId w15:val="{34691F84-78E5-422B-B2CE-BE864F25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15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7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D41CE"/>
    <w:pPr>
      <w:tabs>
        <w:tab w:val="left" w:pos="567"/>
        <w:tab w:val="left" w:pos="1418"/>
        <w:tab w:val="left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41C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D41CE"/>
    <w:pPr>
      <w:pBdr>
        <w:bottom w:val="single" w:sz="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D41CE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7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A608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 Blarasin</cp:lastModifiedBy>
  <cp:revision>8</cp:revision>
  <cp:lastPrinted>2015-10-15T19:30:00Z</cp:lastPrinted>
  <dcterms:created xsi:type="dcterms:W3CDTF">2017-02-13T21:25:00Z</dcterms:created>
  <dcterms:modified xsi:type="dcterms:W3CDTF">2020-04-13T12:23:00Z</dcterms:modified>
</cp:coreProperties>
</file>